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DA" w:rsidRDefault="00EF39DA" w:rsidP="00EF3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 xml:space="preserve">Постановление главы администрации (губернатора) Краснодарского края </w:t>
      </w:r>
    </w:p>
    <w:p w:rsidR="00EF39DA" w:rsidRDefault="00EF39DA" w:rsidP="00EF3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>от 12 декабря 2013 г. N 1460</w:t>
      </w:r>
    </w:p>
    <w:p w:rsidR="00EF39DA" w:rsidRPr="00F77DAC" w:rsidRDefault="00EF39DA" w:rsidP="00EF3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AC">
        <w:rPr>
          <w:rFonts w:ascii="Times New Roman" w:hAnsi="Times New Roman"/>
          <w:b/>
          <w:sz w:val="28"/>
          <w:szCs w:val="28"/>
        </w:rPr>
        <w:t xml:space="preserve">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</w:t>
      </w:r>
    </w:p>
    <w:p w:rsidR="00EF39DA" w:rsidRPr="00F77DAC" w:rsidRDefault="00EF39DA" w:rsidP="00EF3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DAC">
        <w:rPr>
          <w:rFonts w:ascii="Times New Roman" w:hAnsi="Times New Roman"/>
          <w:sz w:val="28"/>
          <w:szCs w:val="28"/>
        </w:rPr>
        <w:t>В целях реализации Закона Краснодарского края от 16 июля 2013 года N 2770-КЗ "Об образовании в Краснодарском крае", в части материальной поддержки родителям (законным представителям) в виде выплаты компенсации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постановляю: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>1. Утвердить Порядок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 (прилагается).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>2. Рекомендовать органам местного самоуправления муниципальных образований Краснодарского края определить уполномоченные органы по выплате компенсации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образования.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>3. Департаменту печати и средств массовых коммуникаций Краснодарского края (Горохова) опубликовать настоящее постановление в краевых средствах массовой информации.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>4. Признать утратившими силу: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AC">
        <w:rPr>
          <w:rFonts w:ascii="Times New Roman" w:hAnsi="Times New Roman"/>
          <w:sz w:val="28"/>
          <w:szCs w:val="28"/>
        </w:rPr>
        <w:t>1) пункты 1 - 4, 6, 7 постановления главы администрации Краснодарского края от 29 февраля 2008 года N 130 "Об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 ее выплаты";</w:t>
      </w:r>
      <w:proofErr w:type="gramEnd"/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AC">
        <w:rPr>
          <w:rFonts w:ascii="Times New Roman" w:hAnsi="Times New Roman"/>
          <w:sz w:val="28"/>
          <w:szCs w:val="28"/>
        </w:rPr>
        <w:t xml:space="preserve">2) постановление главы администрации (губернатора) Краснодарского края от 13 сентября 2010 года N 776 "О внесении изменений в постановление главы администрации Краснодарского края от 29 февраля 2008 года N 130 "Об утверждении Порядка обращения за компенсацией части родительской платы за содержание ребенка в государственных и муниципальных образовательных </w:t>
      </w:r>
      <w:r w:rsidRPr="00F77DAC">
        <w:rPr>
          <w:rFonts w:ascii="Times New Roman" w:hAnsi="Times New Roman"/>
          <w:sz w:val="28"/>
          <w:szCs w:val="28"/>
        </w:rPr>
        <w:lastRenderedPageBreak/>
        <w:t>учреждениях Краснодарского края, реализующих основную общеобразовательную программу дошкольного образования, и ее выплаты";</w:t>
      </w:r>
      <w:proofErr w:type="gramEnd"/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AC">
        <w:rPr>
          <w:rFonts w:ascii="Times New Roman" w:hAnsi="Times New Roman"/>
          <w:sz w:val="28"/>
          <w:szCs w:val="28"/>
        </w:rPr>
        <w:t>3) постановление главы администрации (губернатора) Краснодарского края от 29 декабря 2010 года N 1283 "О внесении изменения в постановление главы администрации Краснодарского края от 29 февраля 2008 года N 130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края, реализующих основную общеобразовательную программу дошкольного образования, и ее выплаты";</w:t>
      </w:r>
      <w:proofErr w:type="gramEnd"/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AC">
        <w:rPr>
          <w:rFonts w:ascii="Times New Roman" w:hAnsi="Times New Roman"/>
          <w:sz w:val="28"/>
          <w:szCs w:val="28"/>
        </w:rPr>
        <w:t>4) постановление главы администрации (губернатора) Краснодарского края от 28 декабря 2012 года N 1672 "О внесении изменений в постановление главы администрации Краснодарского края от 29 февраля 2008 года N 130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</w:t>
      </w:r>
      <w:proofErr w:type="gramEnd"/>
      <w:r w:rsidRPr="00F77DAC">
        <w:rPr>
          <w:rFonts w:ascii="Times New Roman" w:hAnsi="Times New Roman"/>
          <w:sz w:val="28"/>
          <w:szCs w:val="28"/>
        </w:rPr>
        <w:t xml:space="preserve"> ее выплаты".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77D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7DA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(губернатора) Краснодарского края Г.Д. </w:t>
      </w:r>
      <w:proofErr w:type="spellStart"/>
      <w:r w:rsidRPr="00F77DAC">
        <w:rPr>
          <w:rFonts w:ascii="Times New Roman" w:hAnsi="Times New Roman"/>
          <w:sz w:val="28"/>
          <w:szCs w:val="28"/>
        </w:rPr>
        <w:t>Золину</w:t>
      </w:r>
      <w:proofErr w:type="spellEnd"/>
      <w:r w:rsidRPr="00F77DAC">
        <w:rPr>
          <w:rFonts w:ascii="Times New Roman" w:hAnsi="Times New Roman"/>
          <w:sz w:val="28"/>
          <w:szCs w:val="28"/>
        </w:rPr>
        <w:t>.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 xml:space="preserve">6. Постановление вступает в силу по истечении 10 дней со дня его </w:t>
      </w:r>
      <w:proofErr w:type="gramStart"/>
      <w:r w:rsidRPr="00F77DAC">
        <w:rPr>
          <w:rFonts w:ascii="Times New Roman" w:hAnsi="Times New Roman"/>
          <w:sz w:val="28"/>
          <w:szCs w:val="28"/>
        </w:rPr>
        <w:t>официального опубликования, но не ранее вступления в силу закона Краснодарского края о внесении соответствующих изменений в Закон Краснодарского края от 15 декабря 2004 года N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 и распространяется на правоотношения, возникшие с 1 сентября 2013 года.</w:t>
      </w:r>
      <w:proofErr w:type="gramEnd"/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>Глава администрации (губернатор)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DAC">
        <w:rPr>
          <w:rFonts w:ascii="Times New Roman" w:hAnsi="Times New Roman"/>
          <w:sz w:val="28"/>
          <w:szCs w:val="28"/>
        </w:rPr>
        <w:t>Краснодарского края</w:t>
      </w:r>
      <w:r w:rsidRPr="00F77DAC">
        <w:rPr>
          <w:rFonts w:ascii="Times New Roman" w:hAnsi="Times New Roman"/>
          <w:sz w:val="28"/>
          <w:szCs w:val="28"/>
        </w:rPr>
        <w:tab/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DAC">
        <w:rPr>
          <w:rFonts w:ascii="Times New Roman" w:hAnsi="Times New Roman"/>
          <w:sz w:val="28"/>
          <w:szCs w:val="28"/>
        </w:rPr>
        <w:t>А.Н. Ткачев</w:t>
      </w: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Pr="00F77DAC" w:rsidRDefault="00EF39DA" w:rsidP="00EF3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DA" w:rsidRDefault="00EF39DA" w:rsidP="00EF3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39DA" w:rsidSect="00EF39DA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9DA"/>
    <w:rsid w:val="00547725"/>
    <w:rsid w:val="00E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2015-02-05T18:56:00Z</dcterms:created>
  <dcterms:modified xsi:type="dcterms:W3CDTF">2015-02-05T19:02:00Z</dcterms:modified>
</cp:coreProperties>
</file>